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68A5" w14:textId="6740E6AD" w:rsidR="00E0044A" w:rsidRPr="00821D27" w:rsidRDefault="00E0044A" w:rsidP="00E0044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821D27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Guide to </w:t>
      </w:r>
      <w:r w:rsidR="003A0342" w:rsidRPr="00821D27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B</w:t>
      </w:r>
      <w:r w:rsidRPr="00821D27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uying </w:t>
      </w:r>
      <w:r w:rsidR="00CC25B3" w:rsidRPr="00821D27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 xml:space="preserve">B2B Data </w:t>
      </w:r>
      <w:r w:rsidR="00A140C8" w:rsidRPr="00821D27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Check list</w:t>
      </w:r>
    </w:p>
    <w:p w14:paraId="4037062B" w14:textId="2D6247D9" w:rsidR="00A140C8" w:rsidRDefault="003D55A0" w:rsidP="00A140C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Identify your </w:t>
      </w:r>
      <w:r w:rsidR="009A3179">
        <w:rPr>
          <w:rFonts w:eastAsia="Times New Roman" w:cstheme="minorHAnsi"/>
          <w:b/>
          <w:bCs/>
          <w:sz w:val="20"/>
          <w:szCs w:val="20"/>
          <w:lang w:eastAsia="en-GB"/>
        </w:rPr>
        <w:t>t</w:t>
      </w:r>
      <w:r w:rsidR="004375A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arget </w:t>
      </w:r>
      <w:r w:rsidR="009A3179">
        <w:rPr>
          <w:rFonts w:eastAsia="Times New Roman" w:cstheme="minorHAnsi"/>
          <w:b/>
          <w:bCs/>
          <w:sz w:val="20"/>
          <w:szCs w:val="20"/>
          <w:lang w:eastAsia="en-GB"/>
        </w:rPr>
        <w:t>m</w:t>
      </w:r>
      <w:r w:rsidR="004375A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arket </w:t>
      </w:r>
      <w:r w:rsid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- </w:t>
      </w:r>
      <w:r w:rsidR="00CC25B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B2B </w:t>
      </w:r>
      <w:r w:rsidR="006D6280">
        <w:rPr>
          <w:rFonts w:eastAsia="Times New Roman" w:cstheme="minorHAnsi"/>
          <w:b/>
          <w:bCs/>
          <w:sz w:val="20"/>
          <w:szCs w:val="20"/>
          <w:lang w:eastAsia="en-GB"/>
        </w:rPr>
        <w:t>d</w:t>
      </w:r>
      <w:r w:rsidR="00CC25B3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ata </w:t>
      </w:r>
      <w:r w:rsidR="003A0342">
        <w:rPr>
          <w:rFonts w:eastAsia="Times New Roman" w:cstheme="minorHAnsi"/>
          <w:b/>
          <w:bCs/>
          <w:sz w:val="20"/>
          <w:szCs w:val="20"/>
          <w:lang w:eastAsia="en-GB"/>
        </w:rPr>
        <w:t>select</w:t>
      </w:r>
      <w:r w:rsidR="004375AB">
        <w:rPr>
          <w:rFonts w:eastAsia="Times New Roman" w:cstheme="minorHAnsi"/>
          <w:b/>
          <w:bCs/>
          <w:sz w:val="20"/>
          <w:szCs w:val="20"/>
          <w:lang w:eastAsia="en-GB"/>
        </w:rPr>
        <w:t>ions</w:t>
      </w:r>
      <w:r w:rsid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: </w:t>
      </w:r>
    </w:p>
    <w:p w14:paraId="328E9A85" w14:textId="29D3DFA2" w:rsidR="00D85917" w:rsidRPr="00A140C8" w:rsidRDefault="00D85917" w:rsidP="00A140C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4"/>
        <w:rPr>
          <w:b/>
          <w:bCs/>
          <w:lang w:eastAsia="en-GB"/>
        </w:rPr>
      </w:pPr>
      <w:r w:rsidRPr="00A140C8">
        <w:rPr>
          <w:b/>
          <w:bCs/>
          <w:lang w:eastAsia="en-GB"/>
        </w:rPr>
        <w:t xml:space="preserve">Industry – This can be </w:t>
      </w:r>
      <w:r w:rsidR="006D6280" w:rsidRPr="00A140C8">
        <w:rPr>
          <w:b/>
          <w:bCs/>
          <w:lang w:eastAsia="en-GB"/>
        </w:rPr>
        <w:t xml:space="preserve">by </w:t>
      </w:r>
      <w:r w:rsidRPr="00A140C8">
        <w:rPr>
          <w:b/>
          <w:bCs/>
          <w:lang w:eastAsia="en-GB"/>
        </w:rPr>
        <w:t xml:space="preserve">directory description, </w:t>
      </w:r>
      <w:r w:rsidR="006D6280" w:rsidRPr="00A140C8">
        <w:rPr>
          <w:b/>
          <w:bCs/>
          <w:lang w:eastAsia="en-GB"/>
        </w:rPr>
        <w:t xml:space="preserve">or </w:t>
      </w:r>
      <w:r w:rsidRPr="00A140C8">
        <w:rPr>
          <w:b/>
          <w:bCs/>
          <w:lang w:eastAsia="en-GB"/>
        </w:rPr>
        <w:t>Standard Industry Code (SIC code)</w:t>
      </w:r>
    </w:p>
    <w:p w14:paraId="140AFF89" w14:textId="01BF46FF" w:rsidR="00D85917" w:rsidRPr="00A140C8" w:rsidRDefault="006D6280" w:rsidP="00A140C8">
      <w:pPr>
        <w:pStyle w:val="NoSpacing"/>
        <w:numPr>
          <w:ilvl w:val="0"/>
          <w:numId w:val="8"/>
        </w:numPr>
        <w:rPr>
          <w:b/>
          <w:bCs/>
          <w:lang w:eastAsia="en-GB"/>
        </w:rPr>
      </w:pPr>
      <w:r w:rsidRPr="00A140C8">
        <w:rPr>
          <w:b/>
          <w:bCs/>
          <w:lang w:eastAsia="en-GB"/>
        </w:rPr>
        <w:t>C</w:t>
      </w:r>
      <w:r w:rsidR="00D85917" w:rsidRPr="00A140C8">
        <w:rPr>
          <w:b/>
          <w:bCs/>
          <w:lang w:eastAsia="en-GB"/>
        </w:rPr>
        <w:t>ompany</w:t>
      </w:r>
      <w:r w:rsidRPr="00A140C8">
        <w:rPr>
          <w:b/>
          <w:bCs/>
          <w:lang w:eastAsia="en-GB"/>
        </w:rPr>
        <w:t xml:space="preserve"> Size</w:t>
      </w:r>
      <w:r w:rsidR="00D85917" w:rsidRPr="00A140C8">
        <w:rPr>
          <w:b/>
          <w:bCs/>
          <w:lang w:eastAsia="en-GB"/>
        </w:rPr>
        <w:t xml:space="preserve"> – This is</w:t>
      </w:r>
      <w:r w:rsidRPr="00A140C8">
        <w:rPr>
          <w:b/>
          <w:bCs/>
          <w:lang w:eastAsia="en-GB"/>
        </w:rPr>
        <w:t xml:space="preserve"> usually either</w:t>
      </w:r>
      <w:r w:rsidR="00D85917" w:rsidRPr="00A140C8">
        <w:rPr>
          <w:b/>
          <w:bCs/>
          <w:lang w:eastAsia="en-GB"/>
        </w:rPr>
        <w:t xml:space="preserve"> by the number of employees that work </w:t>
      </w:r>
      <w:r w:rsidRPr="00A140C8">
        <w:rPr>
          <w:b/>
          <w:bCs/>
          <w:lang w:eastAsia="en-GB"/>
        </w:rPr>
        <w:t xml:space="preserve">there (be that </w:t>
      </w:r>
      <w:r w:rsidR="00D85917" w:rsidRPr="00A140C8">
        <w:rPr>
          <w:b/>
          <w:bCs/>
          <w:lang w:eastAsia="en-GB"/>
        </w:rPr>
        <w:t>on site or</w:t>
      </w:r>
      <w:r w:rsidRPr="00A140C8">
        <w:rPr>
          <w:b/>
          <w:bCs/>
          <w:lang w:eastAsia="en-GB"/>
        </w:rPr>
        <w:t xml:space="preserve"> nationally), or</w:t>
      </w:r>
      <w:r w:rsidR="00D85917" w:rsidRPr="00A140C8">
        <w:rPr>
          <w:b/>
          <w:bCs/>
          <w:lang w:eastAsia="en-GB"/>
        </w:rPr>
        <w:t xml:space="preserve"> by </w:t>
      </w:r>
      <w:r w:rsidRPr="00A140C8">
        <w:rPr>
          <w:b/>
          <w:bCs/>
          <w:lang w:eastAsia="en-GB"/>
        </w:rPr>
        <w:t xml:space="preserve">the company’s </w:t>
      </w:r>
      <w:proofErr w:type="gramStart"/>
      <w:r w:rsidRPr="00A140C8">
        <w:rPr>
          <w:b/>
          <w:bCs/>
          <w:lang w:eastAsia="en-GB"/>
        </w:rPr>
        <w:t>turnover</w:t>
      </w:r>
      <w:proofErr w:type="gramEnd"/>
    </w:p>
    <w:p w14:paraId="164175AE" w14:textId="1EF16EB7" w:rsidR="00D85917" w:rsidRPr="00A140C8" w:rsidRDefault="00D85917" w:rsidP="00A140C8">
      <w:pPr>
        <w:pStyle w:val="NoSpacing"/>
        <w:numPr>
          <w:ilvl w:val="0"/>
          <w:numId w:val="8"/>
        </w:numPr>
        <w:rPr>
          <w:b/>
          <w:bCs/>
          <w:lang w:eastAsia="en-GB"/>
        </w:rPr>
      </w:pPr>
      <w:r w:rsidRPr="00A140C8">
        <w:rPr>
          <w:b/>
          <w:bCs/>
          <w:lang w:eastAsia="en-GB"/>
        </w:rPr>
        <w:t>Location – Selected by postcode, county</w:t>
      </w:r>
      <w:r w:rsidR="00C16D8E" w:rsidRPr="00A140C8">
        <w:rPr>
          <w:b/>
          <w:bCs/>
          <w:lang w:eastAsia="en-GB"/>
        </w:rPr>
        <w:t>,</w:t>
      </w:r>
      <w:r w:rsidRPr="00A140C8">
        <w:rPr>
          <w:b/>
          <w:bCs/>
          <w:lang w:eastAsia="en-GB"/>
        </w:rPr>
        <w:t xml:space="preserve"> country</w:t>
      </w:r>
      <w:r w:rsidR="00C16D8E" w:rsidRPr="00A140C8">
        <w:rPr>
          <w:b/>
          <w:bCs/>
          <w:lang w:eastAsia="en-GB"/>
        </w:rPr>
        <w:t xml:space="preserve">, or even radius of a </w:t>
      </w:r>
      <w:proofErr w:type="gramStart"/>
      <w:r w:rsidR="00C16D8E" w:rsidRPr="00A140C8">
        <w:rPr>
          <w:b/>
          <w:bCs/>
          <w:lang w:eastAsia="en-GB"/>
        </w:rPr>
        <w:t>location</w:t>
      </w:r>
      <w:proofErr w:type="gramEnd"/>
    </w:p>
    <w:p w14:paraId="25A93741" w14:textId="093E0884" w:rsidR="00D85917" w:rsidRPr="00A140C8" w:rsidRDefault="00D85917" w:rsidP="00A140C8">
      <w:pPr>
        <w:pStyle w:val="NoSpacing"/>
        <w:numPr>
          <w:ilvl w:val="0"/>
          <w:numId w:val="8"/>
        </w:numPr>
        <w:rPr>
          <w:b/>
          <w:bCs/>
          <w:lang w:eastAsia="en-GB"/>
        </w:rPr>
      </w:pPr>
      <w:r w:rsidRPr="00A140C8">
        <w:rPr>
          <w:b/>
          <w:bCs/>
          <w:lang w:eastAsia="en-GB"/>
        </w:rPr>
        <w:t xml:space="preserve">Turnover – The last turnover figure recorded at companies </w:t>
      </w:r>
      <w:proofErr w:type="gramStart"/>
      <w:r w:rsidRPr="00A140C8">
        <w:rPr>
          <w:b/>
          <w:bCs/>
          <w:lang w:eastAsia="en-GB"/>
        </w:rPr>
        <w:t>house</w:t>
      </w:r>
      <w:proofErr w:type="gramEnd"/>
    </w:p>
    <w:p w14:paraId="53BE838C" w14:textId="470B8EFB" w:rsidR="003D55A0" w:rsidRPr="00A140C8" w:rsidRDefault="003D55A0" w:rsidP="00A140C8">
      <w:pPr>
        <w:pStyle w:val="NoSpacing"/>
        <w:numPr>
          <w:ilvl w:val="0"/>
          <w:numId w:val="8"/>
        </w:numPr>
        <w:rPr>
          <w:b/>
          <w:bCs/>
          <w:lang w:eastAsia="en-GB"/>
        </w:rPr>
      </w:pPr>
      <w:r w:rsidRPr="00A140C8">
        <w:rPr>
          <w:b/>
          <w:bCs/>
          <w:lang w:eastAsia="en-GB"/>
        </w:rPr>
        <w:t xml:space="preserve">Contact within the company – Business Owner, Director, Sales, Marketing, IT, HR </w:t>
      </w:r>
      <w:r w:rsidR="00C16D8E" w:rsidRPr="00A140C8">
        <w:rPr>
          <w:b/>
          <w:bCs/>
          <w:lang w:eastAsia="en-GB"/>
        </w:rPr>
        <w:t>etc.</w:t>
      </w:r>
    </w:p>
    <w:p w14:paraId="23C58261" w14:textId="4F7D0F3C" w:rsidR="00385D47" w:rsidRDefault="00A140C8" w:rsidP="00821D2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Exclude y</w:t>
      </w:r>
      <w:r w:rsidR="004375AB">
        <w:rPr>
          <w:rFonts w:eastAsia="Times New Roman" w:cstheme="minorHAnsi"/>
          <w:b/>
          <w:bCs/>
          <w:sz w:val="20"/>
          <w:szCs w:val="20"/>
          <w:lang w:eastAsia="en-GB"/>
        </w:rPr>
        <w:t xml:space="preserve">our </w:t>
      </w:r>
      <w:r w:rsidR="00E0044A" w:rsidRPr="00E0044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existing </w:t>
      </w:r>
      <w:proofErr w:type="gramStart"/>
      <w:r w:rsidR="00E0044A" w:rsidRPr="00E0044A">
        <w:rPr>
          <w:rFonts w:eastAsia="Times New Roman" w:cstheme="minorHAnsi"/>
          <w:b/>
          <w:bCs/>
          <w:sz w:val="20"/>
          <w:szCs w:val="20"/>
          <w:lang w:eastAsia="en-GB"/>
        </w:rPr>
        <w:t>database</w:t>
      </w:r>
      <w:proofErr w:type="gramEnd"/>
    </w:p>
    <w:p w14:paraId="0BBE501C" w14:textId="2A5D1040" w:rsidR="00A140C8" w:rsidRPr="00E0044A" w:rsidRDefault="00A140C8" w:rsidP="00A140C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Get a count and </w:t>
      </w:r>
      <w:proofErr w:type="gramStart"/>
      <w:r>
        <w:rPr>
          <w:rFonts w:eastAsia="Times New Roman" w:cstheme="minorHAnsi"/>
          <w:b/>
          <w:bCs/>
          <w:sz w:val="20"/>
          <w:szCs w:val="20"/>
          <w:lang w:eastAsia="en-GB"/>
        </w:rPr>
        <w:t>breakdown</w:t>
      </w:r>
      <w:proofErr w:type="gramEnd"/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p w14:paraId="1732F9F0" w14:textId="3A6E4036" w:rsidR="00E0044A" w:rsidRPr="00E0044A" w:rsidRDefault="00A140C8" w:rsidP="00E0044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Check the </w:t>
      </w:r>
      <w:proofErr w:type="gramStart"/>
      <w:r w:rsidR="00385D47">
        <w:rPr>
          <w:rFonts w:eastAsia="Times New Roman" w:cstheme="minorHAnsi"/>
          <w:b/>
          <w:bCs/>
          <w:sz w:val="20"/>
          <w:szCs w:val="20"/>
          <w:lang w:eastAsia="en-GB"/>
        </w:rPr>
        <w:t>Quality</w:t>
      </w:r>
      <w:proofErr w:type="gramEnd"/>
      <w:r w:rsidR="00385D47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p w14:paraId="474DCF6A" w14:textId="32A21C1A" w:rsidR="00E0044A" w:rsidRPr="00A140C8" w:rsidRDefault="00E0044A" w:rsidP="00A140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How is the data collected?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F1AF139" w14:textId="101CEC09" w:rsidR="00E0044A" w:rsidRPr="00A140C8" w:rsidRDefault="00E0044A" w:rsidP="00A140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How is the data verified?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1120F1EB" w14:textId="4097DFE6" w:rsidR="006B0C8A" w:rsidRPr="00A140C8" w:rsidRDefault="006B0C8A" w:rsidP="00A140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How big is the entire business database?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29F68605" w14:textId="1D755119" w:rsidR="00E0044A" w:rsidRPr="00A140C8" w:rsidRDefault="00E0044A" w:rsidP="00A140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How frequently is the data updated?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71804568" w14:textId="38B4FE0E" w:rsidR="00E0044A" w:rsidRPr="00A140C8" w:rsidRDefault="00385D47" w:rsidP="00A140C8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What </w:t>
      </w:r>
      <w:r w:rsidR="00E0044A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quality guarantees are in place for incorrect records or “gone </w:t>
      </w:r>
      <w:proofErr w:type="spellStart"/>
      <w:r w:rsidR="00E0044A" w:rsidRPr="00A140C8">
        <w:rPr>
          <w:rFonts w:eastAsia="Times New Roman" w:cstheme="minorHAnsi"/>
          <w:b/>
          <w:bCs/>
          <w:sz w:val="20"/>
          <w:szCs w:val="20"/>
          <w:lang w:eastAsia="en-GB"/>
        </w:rPr>
        <w:t>aways</w:t>
      </w:r>
      <w:proofErr w:type="spellEnd"/>
      <w:r w:rsidR="00E0044A" w:rsidRPr="00A140C8">
        <w:rPr>
          <w:rFonts w:eastAsia="Times New Roman" w:cstheme="minorHAnsi"/>
          <w:b/>
          <w:bCs/>
          <w:sz w:val="20"/>
          <w:szCs w:val="20"/>
          <w:lang w:eastAsia="en-GB"/>
        </w:rPr>
        <w:t>”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?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4A0B2F68" w14:textId="77777777" w:rsidR="00A140C8" w:rsidRDefault="00A140C8" w:rsidP="00E0044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How is the </w:t>
      </w:r>
      <w:r w:rsidR="00CC25B3">
        <w:rPr>
          <w:rFonts w:eastAsia="Times New Roman" w:cstheme="minorHAnsi"/>
          <w:b/>
          <w:bCs/>
          <w:sz w:val="20"/>
          <w:szCs w:val="20"/>
          <w:lang w:eastAsia="en-GB"/>
        </w:rPr>
        <w:t>B2B Data Licence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>d</w:t>
      </w:r>
    </w:p>
    <w:p w14:paraId="0B892102" w14:textId="77777777" w:rsidR="00A140C8" w:rsidRPr="00A140C8" w:rsidRDefault="00A140C8" w:rsidP="00A140C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Single use </w:t>
      </w:r>
    </w:p>
    <w:p w14:paraId="0A9F3337" w14:textId="77777777" w:rsidR="00A140C8" w:rsidRPr="00A140C8" w:rsidRDefault="00A140C8" w:rsidP="00A140C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Multi </w:t>
      </w:r>
      <w:proofErr w:type="gramStart"/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use</w:t>
      </w:r>
      <w:proofErr w:type="gramEnd"/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</w:p>
    <w:p w14:paraId="60F38D95" w14:textId="187C6E45" w:rsidR="00E0044A" w:rsidRPr="00A140C8" w:rsidRDefault="00A140C8" w:rsidP="00A140C8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When do you own the data? </w:t>
      </w:r>
    </w:p>
    <w:p w14:paraId="52307BCC" w14:textId="2369C7B2" w:rsidR="00E0044A" w:rsidRDefault="00E213D4" w:rsidP="00E0044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 xml:space="preserve">Why </w:t>
      </w:r>
      <w:r w:rsidR="00CD0972">
        <w:rPr>
          <w:rFonts w:eastAsia="Times New Roman" w:cstheme="minorHAnsi"/>
          <w:b/>
          <w:bCs/>
          <w:sz w:val="20"/>
          <w:szCs w:val="20"/>
          <w:lang w:eastAsia="en-GB"/>
        </w:rPr>
        <w:t xml:space="preserve">choose </w:t>
      </w:r>
      <w:r>
        <w:rPr>
          <w:rFonts w:eastAsia="Times New Roman" w:cstheme="minorHAnsi"/>
          <w:b/>
          <w:bCs/>
          <w:sz w:val="20"/>
          <w:szCs w:val="20"/>
          <w:lang w:eastAsia="en-GB"/>
        </w:rPr>
        <w:t>Data Bubble as your</w:t>
      </w:r>
      <w:r w:rsidR="004A0E85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trusted d</w:t>
      </w:r>
      <w:r w:rsidR="00C0667A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ata </w:t>
      </w:r>
      <w:r w:rsidR="00CD0972">
        <w:rPr>
          <w:rFonts w:eastAsia="Times New Roman" w:cstheme="minorHAnsi"/>
          <w:b/>
          <w:bCs/>
          <w:sz w:val="20"/>
          <w:szCs w:val="20"/>
          <w:lang w:eastAsia="en-GB"/>
        </w:rPr>
        <w:t>partner</w:t>
      </w:r>
      <w:r w:rsidR="006B0C8A">
        <w:rPr>
          <w:rFonts w:eastAsia="Times New Roman" w:cstheme="minorHAnsi"/>
          <w:b/>
          <w:bCs/>
          <w:sz w:val="20"/>
          <w:szCs w:val="20"/>
          <w:lang w:eastAsia="en-GB"/>
        </w:rPr>
        <w:t>?</w:t>
      </w:r>
    </w:p>
    <w:p w14:paraId="44AC9A44" w14:textId="30A5F8EC" w:rsidR="000353FF" w:rsidRPr="00CD0972" w:rsidRDefault="00CD0972" w:rsidP="00E0044A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sz w:val="20"/>
          <w:szCs w:val="20"/>
          <w:lang w:eastAsia="en-GB"/>
        </w:rPr>
      </w:pPr>
      <w:r w:rsidRPr="00CD0972">
        <w:rPr>
          <w:rFonts w:eastAsia="Times New Roman" w:cstheme="minorHAnsi"/>
          <w:sz w:val="20"/>
          <w:szCs w:val="20"/>
          <w:lang w:eastAsia="en-GB"/>
        </w:rPr>
        <w:t xml:space="preserve">We help clients and prospects with the right data for their marketing campaigns. </w:t>
      </w:r>
      <w:r w:rsidR="00194B76">
        <w:rPr>
          <w:rFonts w:eastAsia="Times New Roman" w:cstheme="minorHAnsi"/>
          <w:sz w:val="20"/>
          <w:szCs w:val="20"/>
          <w:lang w:eastAsia="en-GB"/>
        </w:rPr>
        <w:t xml:space="preserve">Our </w:t>
      </w:r>
      <w:r w:rsidR="00194B76" w:rsidRPr="00CD0972">
        <w:rPr>
          <w:rFonts w:eastAsia="Times New Roman" w:cstheme="minorHAnsi"/>
          <w:sz w:val="20"/>
          <w:szCs w:val="20"/>
          <w:lang w:eastAsia="en-GB"/>
        </w:rPr>
        <w:t>ethos is honesty and quality</w:t>
      </w:r>
      <w:r w:rsidR="00194B76">
        <w:rPr>
          <w:rFonts w:eastAsia="Times New Roman" w:cstheme="minorHAnsi"/>
          <w:sz w:val="20"/>
          <w:szCs w:val="20"/>
          <w:lang w:eastAsia="en-GB"/>
        </w:rPr>
        <w:t xml:space="preserve">. Here are some reasons why you can trust Data </w:t>
      </w:r>
      <w:proofErr w:type="gramStart"/>
      <w:r w:rsidR="00194B76">
        <w:rPr>
          <w:rFonts w:eastAsia="Times New Roman" w:cstheme="minorHAnsi"/>
          <w:sz w:val="20"/>
          <w:szCs w:val="20"/>
          <w:lang w:eastAsia="en-GB"/>
        </w:rPr>
        <w:t>Bubble</w:t>
      </w:r>
      <w:proofErr w:type="gramEnd"/>
      <w:r w:rsidR="00194B76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64A61E2E" w14:textId="472BBFD3" w:rsidR="00194B76" w:rsidRPr="00A140C8" w:rsidRDefault="00194B76" w:rsidP="00A140C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Help -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We will </w:t>
      </w:r>
      <w:r w:rsidR="000353FF" w:rsidRPr="00A140C8">
        <w:rPr>
          <w:rFonts w:eastAsia="Times New Roman" w:cstheme="minorHAnsi"/>
          <w:sz w:val="20"/>
          <w:szCs w:val="20"/>
          <w:lang w:eastAsia="en-GB"/>
        </w:rPr>
        <w:t>help and a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dvise you on the</w:t>
      </w:r>
      <w:r w:rsidR="000353FF" w:rsidRPr="00A140C8">
        <w:rPr>
          <w:rFonts w:eastAsia="Times New Roman" w:cstheme="minorHAnsi"/>
          <w:sz w:val="20"/>
          <w:szCs w:val="20"/>
          <w:lang w:eastAsia="en-GB"/>
        </w:rPr>
        <w:t xml:space="preserve"> right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data for your campaign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>, e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ven to the point of walking away 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>i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f we don’t think a campaign will work 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 xml:space="preserve">for </w:t>
      </w:r>
      <w:proofErr w:type="gramStart"/>
      <w:r w:rsidR="006B0C8A" w:rsidRPr="00A140C8">
        <w:rPr>
          <w:rFonts w:eastAsia="Times New Roman" w:cstheme="minorHAnsi"/>
          <w:sz w:val="20"/>
          <w:szCs w:val="20"/>
          <w:lang w:eastAsia="en-GB"/>
        </w:rPr>
        <w:t>you</w:t>
      </w:r>
      <w:proofErr w:type="gramEnd"/>
    </w:p>
    <w:p w14:paraId="52D0F063" w14:textId="78B56B55" w:rsidR="00E213D4" w:rsidRPr="00A140C8" w:rsidRDefault="00194B76" w:rsidP="00A140C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Free Counts -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D0972" w:rsidRPr="00A140C8">
        <w:rPr>
          <w:rFonts w:eastAsia="Times New Roman" w:cstheme="minorHAnsi"/>
          <w:sz w:val="20"/>
          <w:szCs w:val="20"/>
          <w:lang w:eastAsia="en-GB"/>
        </w:rPr>
        <w:t xml:space="preserve">We will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let you know how many records are available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 xml:space="preserve"> by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D0972" w:rsidRPr="00A140C8">
        <w:rPr>
          <w:rFonts w:eastAsia="Times New Roman" w:cstheme="minorHAnsi"/>
          <w:sz w:val="20"/>
          <w:szCs w:val="20"/>
          <w:lang w:eastAsia="en-GB"/>
        </w:rPr>
        <w:t xml:space="preserve">providing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counts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>,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D0972" w:rsidRPr="00A140C8">
        <w:rPr>
          <w:rFonts w:eastAsia="Times New Roman" w:cstheme="minorHAnsi"/>
          <w:sz w:val="20"/>
          <w:szCs w:val="20"/>
          <w:lang w:eastAsia="en-GB"/>
        </w:rPr>
        <w:t xml:space="preserve">usually on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the same day.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 xml:space="preserve"> These counts can be amended an unlimited number of times, until you get to the right database for you!</w:t>
      </w:r>
    </w:p>
    <w:p w14:paraId="1A2172F9" w14:textId="1CEDD554" w:rsidR="00CD0972" w:rsidRPr="00A140C8" w:rsidRDefault="00194B76" w:rsidP="00A140C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Deduplication -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D0972" w:rsidRPr="00A140C8">
        <w:rPr>
          <w:rFonts w:eastAsia="Times New Roman" w:cstheme="minorHAnsi"/>
          <w:sz w:val="20"/>
          <w:szCs w:val="20"/>
          <w:lang w:eastAsia="en-GB"/>
        </w:rPr>
        <w:t>At no additional cost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>,</w:t>
      </w:r>
      <w:r w:rsidR="00CD0972" w:rsidRPr="00A140C8">
        <w:rPr>
          <w:rFonts w:eastAsia="Times New Roman" w:cstheme="minorHAnsi"/>
          <w:sz w:val="20"/>
          <w:szCs w:val="20"/>
          <w:lang w:eastAsia="en-GB"/>
        </w:rPr>
        <w:t xml:space="preserve"> we will exclude records that are on your existing databases </w:t>
      </w:r>
      <w:proofErr w:type="gramStart"/>
      <w:r w:rsidR="00CD0972" w:rsidRPr="00A140C8">
        <w:rPr>
          <w:rFonts w:eastAsia="Times New Roman" w:cstheme="minorHAnsi"/>
          <w:sz w:val="20"/>
          <w:szCs w:val="20"/>
          <w:lang w:eastAsia="en-GB"/>
        </w:rPr>
        <w:t>i.e.</w:t>
      </w:r>
      <w:proofErr w:type="gramEnd"/>
      <w:r w:rsidR="00CD0972" w:rsidRPr="00A140C8">
        <w:rPr>
          <w:rFonts w:eastAsia="Times New Roman" w:cstheme="minorHAnsi"/>
          <w:sz w:val="20"/>
          <w:szCs w:val="20"/>
          <w:lang w:eastAsia="en-GB"/>
        </w:rPr>
        <w:t xml:space="preserve"> your existing customer / prospect</w:t>
      </w:r>
      <w:r w:rsidR="006B0C8A" w:rsidRPr="00A140C8">
        <w:rPr>
          <w:rFonts w:eastAsia="Times New Roman" w:cstheme="minorHAnsi"/>
          <w:sz w:val="20"/>
          <w:szCs w:val="20"/>
          <w:lang w:eastAsia="en-GB"/>
        </w:rPr>
        <w:t xml:space="preserve"> / unsubscribe</w:t>
      </w:r>
      <w:r w:rsidR="00CD0972" w:rsidRPr="00A140C8">
        <w:rPr>
          <w:rFonts w:eastAsia="Times New Roman" w:cstheme="minorHAnsi"/>
          <w:sz w:val="20"/>
          <w:szCs w:val="20"/>
          <w:lang w:eastAsia="en-GB"/>
        </w:rPr>
        <w:t xml:space="preserve"> lists</w:t>
      </w:r>
    </w:p>
    <w:p w14:paraId="7DB37BFB" w14:textId="759ECA60" w:rsidR="00E213D4" w:rsidRPr="00A140C8" w:rsidRDefault="00194B76" w:rsidP="00A140C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Fast &amp; Secure Delivery -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We will send the data to you in 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an </w:t>
      </w:r>
      <w:r w:rsidRPr="00A140C8">
        <w:rPr>
          <w:rFonts w:eastAsia="Times New Roman" w:cstheme="minorHAnsi"/>
          <w:sz w:val="20"/>
          <w:szCs w:val="20"/>
          <w:lang w:eastAsia="en-GB"/>
        </w:rPr>
        <w:t>excel spreadsheet via out Secure FTP site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, usually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within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 a couple of hours. Some databases can take up to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24 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/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 48 hours 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to arrive, though you will be notified prior to this if </w:t>
      </w:r>
      <w:proofErr w:type="gramStart"/>
      <w:r w:rsidR="00365DF3" w:rsidRPr="00A140C8">
        <w:rPr>
          <w:rFonts w:eastAsia="Times New Roman" w:cstheme="minorHAnsi"/>
          <w:sz w:val="20"/>
          <w:szCs w:val="20"/>
          <w:lang w:eastAsia="en-GB"/>
        </w:rPr>
        <w:t>that’s</w:t>
      </w:r>
      <w:proofErr w:type="gramEnd"/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 the case.</w:t>
      </w:r>
    </w:p>
    <w:p w14:paraId="14D25071" w14:textId="4C72DBDC" w:rsidR="00194B76" w:rsidRPr="00A140C8" w:rsidRDefault="00194B76" w:rsidP="00A140C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Quality Guarantee </w:t>
      </w:r>
      <w:r w:rsidR="004A0E85" w:rsidRPr="00A140C8">
        <w:rPr>
          <w:rFonts w:eastAsia="Times New Roman" w:cstheme="minorHAnsi"/>
          <w:b/>
          <w:bCs/>
          <w:sz w:val="20"/>
          <w:szCs w:val="20"/>
          <w:lang w:eastAsia="en-GB"/>
        </w:rPr>
        <w:t>–</w:t>
      </w:r>
      <w:r w:rsidR="004A0E85" w:rsidRPr="00A140C8">
        <w:rPr>
          <w:rFonts w:eastAsia="Times New Roman" w:cstheme="minorHAnsi"/>
          <w:sz w:val="20"/>
          <w:szCs w:val="20"/>
          <w:lang w:eastAsia="en-GB"/>
        </w:rPr>
        <w:t xml:space="preserve"> We give a no quibble guarantee on </w:t>
      </w:r>
      <w:r w:rsidR="004A0E85" w:rsidRPr="00A140C8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all</w:t>
      </w:r>
      <w:r w:rsidR="004A0E85" w:rsidRPr="00A140C8">
        <w:rPr>
          <w:rFonts w:eastAsia="Times New Roman" w:cstheme="minorHAnsi"/>
          <w:sz w:val="20"/>
          <w:szCs w:val="20"/>
          <w:lang w:eastAsia="en-GB"/>
        </w:rPr>
        <w:t xml:space="preserve"> the data we </w:t>
      </w:r>
      <w:proofErr w:type="gramStart"/>
      <w:r w:rsidR="004A0E85" w:rsidRPr="00A140C8">
        <w:rPr>
          <w:rFonts w:eastAsia="Times New Roman" w:cstheme="minorHAnsi"/>
          <w:sz w:val="20"/>
          <w:szCs w:val="20"/>
          <w:lang w:eastAsia="en-GB"/>
        </w:rPr>
        <w:t>provide</w:t>
      </w:r>
      <w:proofErr w:type="gramEnd"/>
      <w:r w:rsidR="004A0E85" w:rsidRPr="00A140C8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3303AE5E" w14:textId="0D3CC878" w:rsidR="00194B76" w:rsidRPr="00A140C8" w:rsidRDefault="00E213D4" w:rsidP="00A140C8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Peace of Mind </w:t>
      </w:r>
      <w:r w:rsidR="00194B76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– 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Besides being I</w:t>
      </w:r>
      <w:r w:rsidR="00821D27">
        <w:rPr>
          <w:rFonts w:eastAsia="Times New Roman" w:cstheme="minorHAnsi"/>
          <w:sz w:val="20"/>
          <w:szCs w:val="20"/>
          <w:lang w:eastAsia="en-GB"/>
        </w:rPr>
        <w:t>C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O registered (as </w:t>
      </w:r>
      <w:proofErr w:type="gramStart"/>
      <w:r w:rsidR="00365DF3" w:rsidRPr="00A140C8">
        <w:rPr>
          <w:rFonts w:eastAsia="Times New Roman" w:cstheme="minorHAnsi"/>
          <w:sz w:val="20"/>
          <w:szCs w:val="20"/>
          <w:lang w:eastAsia="en-GB"/>
        </w:rPr>
        <w:t>you’d</w:t>
      </w:r>
      <w:proofErr w:type="gramEnd"/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 expect), w</w:t>
      </w:r>
      <w:r w:rsidR="00194B76" w:rsidRPr="00A140C8">
        <w:rPr>
          <w:rFonts w:eastAsia="Times New Roman" w:cstheme="minorHAnsi"/>
          <w:sz w:val="20"/>
          <w:szCs w:val="20"/>
          <w:lang w:eastAsia="en-GB"/>
        </w:rPr>
        <w:t xml:space="preserve">e give 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additional</w:t>
      </w:r>
      <w:r w:rsidR="00194B76" w:rsidRPr="00A140C8">
        <w:rPr>
          <w:rFonts w:eastAsia="Times New Roman" w:cstheme="minorHAnsi"/>
          <w:sz w:val="20"/>
          <w:szCs w:val="20"/>
          <w:lang w:eastAsia="en-GB"/>
        </w:rPr>
        <w:t xml:space="preserve"> reassurances by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 our</w:t>
      </w:r>
      <w:r w:rsidR="00194B76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194B76" w:rsidRPr="00A140C8">
        <w:rPr>
          <w:rFonts w:eastAsia="Times New Roman" w:cstheme="minorHAnsi"/>
          <w:sz w:val="20"/>
          <w:szCs w:val="20"/>
          <w:lang w:eastAsia="en-GB"/>
        </w:rPr>
        <w:t>ISO 900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1</w:t>
      </w:r>
      <w:r w:rsidR="00194B76" w:rsidRPr="00A140C8">
        <w:rPr>
          <w:rFonts w:eastAsia="Times New Roman" w:cstheme="minorHAnsi"/>
          <w:sz w:val="20"/>
          <w:szCs w:val="20"/>
          <w:lang w:eastAsia="en-GB"/>
        </w:rPr>
        <w:t xml:space="preserve"> certifi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cation and our</w:t>
      </w:r>
      <w:r w:rsidR="00194B76" w:rsidRPr="00A140C8">
        <w:rPr>
          <w:rFonts w:eastAsia="Times New Roman" w:cstheme="minorHAnsi"/>
          <w:sz w:val="20"/>
          <w:szCs w:val="20"/>
          <w:lang w:eastAsia="en-GB"/>
        </w:rPr>
        <w:t xml:space="preserve"> Cyber Essentials Certifi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cation. We are also</w:t>
      </w:r>
      <w:r w:rsidR="00194B76" w:rsidRPr="00A140C8">
        <w:rPr>
          <w:rFonts w:eastAsia="Times New Roman" w:cstheme="minorHAnsi"/>
          <w:sz w:val="20"/>
          <w:szCs w:val="20"/>
          <w:lang w:eastAsia="en-GB"/>
        </w:rPr>
        <w:t xml:space="preserve"> members of the Charter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ed</w:t>
      </w:r>
      <w:r w:rsidR="00194B76" w:rsidRPr="00A140C8">
        <w:rPr>
          <w:rFonts w:eastAsia="Times New Roman" w:cstheme="minorHAnsi"/>
          <w:sz w:val="20"/>
          <w:szCs w:val="20"/>
          <w:lang w:eastAsia="en-GB"/>
        </w:rPr>
        <w:t xml:space="preserve"> Institute of Marketing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, and we adhere to the Data and Marketing Association’s Code of Conduct.</w:t>
      </w:r>
    </w:p>
    <w:p w14:paraId="5507D9CA" w14:textId="491A97CD" w:rsidR="00E96103" w:rsidRDefault="00194B76" w:rsidP="005E082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</w:pP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G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eneral 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D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ata 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P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rotection 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R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>egulations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&amp; D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ata 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P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rotection 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>A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>ct (2018)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365DF3"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- </w:t>
      </w:r>
      <w:r w:rsidRPr="00A140C8">
        <w:rPr>
          <w:rFonts w:eastAsia="Times New Roman" w:cstheme="minorHAnsi"/>
          <w:sz w:val="20"/>
          <w:szCs w:val="20"/>
          <w:lang w:eastAsia="en-GB"/>
        </w:rPr>
        <w:t>All our</w:t>
      </w:r>
      <w:r w:rsidRPr="00A140C8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suppliers</w:t>
      </w:r>
      <w:r w:rsidRPr="00A140C8">
        <w:rPr>
          <w:rFonts w:eastAsia="Times New Roman" w:cstheme="minorHAnsi"/>
          <w:sz w:val="20"/>
          <w:szCs w:val="20"/>
          <w:lang w:eastAsia="en-GB"/>
        </w:rPr>
        <w:t xml:space="preserve"> have 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>provide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d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 evidence on how their data has been gathered, </w:t>
      </w:r>
      <w:proofErr w:type="gramStart"/>
      <w:r w:rsidR="00E213D4" w:rsidRPr="00A140C8">
        <w:rPr>
          <w:rFonts w:eastAsia="Times New Roman" w:cstheme="minorHAnsi"/>
          <w:sz w:val="20"/>
          <w:szCs w:val="20"/>
          <w:lang w:eastAsia="en-GB"/>
        </w:rPr>
        <w:t>processed</w:t>
      </w:r>
      <w:proofErr w:type="gramEnd"/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 and supplied in a GDPR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 xml:space="preserve"> &amp; DPA</w:t>
      </w:r>
      <w:r w:rsidR="00E213D4" w:rsidRPr="00A140C8">
        <w:rPr>
          <w:rFonts w:eastAsia="Times New Roman" w:cstheme="minorHAnsi"/>
          <w:sz w:val="20"/>
          <w:szCs w:val="20"/>
          <w:lang w:eastAsia="en-GB"/>
        </w:rPr>
        <w:t xml:space="preserve"> compliant manner. </w:t>
      </w:r>
      <w:r w:rsidR="00365DF3" w:rsidRPr="00A140C8">
        <w:rPr>
          <w:rFonts w:eastAsia="Times New Roman" w:cstheme="minorHAnsi"/>
          <w:sz w:val="20"/>
          <w:szCs w:val="20"/>
          <w:lang w:eastAsia="en-GB"/>
        </w:rPr>
        <w:t>This evidence is verified annually, to ensure ongoing compliance.</w:t>
      </w:r>
      <w:r w:rsidR="00C0667A" w:rsidRPr="00A140C8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3D55A0" w:rsidRPr="00A140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sectPr w:rsidR="00E96103" w:rsidSect="00821D2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FB63" w14:textId="77777777" w:rsidR="002E6274" w:rsidRDefault="002E6274" w:rsidP="00DA57FD">
      <w:pPr>
        <w:spacing w:after="0" w:line="240" w:lineRule="auto"/>
      </w:pPr>
      <w:r>
        <w:separator/>
      </w:r>
    </w:p>
  </w:endnote>
  <w:endnote w:type="continuationSeparator" w:id="0">
    <w:p w14:paraId="1B1728EE" w14:textId="77777777" w:rsidR="002E6274" w:rsidRDefault="002E6274" w:rsidP="00DA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9EAC" w14:textId="77777777" w:rsidR="002E6274" w:rsidRDefault="002E6274" w:rsidP="00DA57FD">
      <w:pPr>
        <w:spacing w:after="0" w:line="240" w:lineRule="auto"/>
      </w:pPr>
      <w:r>
        <w:separator/>
      </w:r>
    </w:p>
  </w:footnote>
  <w:footnote w:type="continuationSeparator" w:id="0">
    <w:p w14:paraId="321BAC01" w14:textId="77777777" w:rsidR="002E6274" w:rsidRDefault="002E6274" w:rsidP="00DA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C6BF" w14:textId="2A26C6DF" w:rsidR="00DA57FD" w:rsidRDefault="00821D27" w:rsidP="00DA57FD">
    <w:pPr>
      <w:pStyle w:val="Header"/>
      <w:jc w:val="right"/>
    </w:pPr>
    <w:r w:rsidRPr="00821D27">
      <w:rPr>
        <w:noProof/>
      </w:rPr>
      <w:drawing>
        <wp:inline distT="0" distB="0" distL="0" distR="0" wp14:anchorId="74107553" wp14:editId="61B5BFA7">
          <wp:extent cx="1610757" cy="101346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699" cy="102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EFF"/>
    <w:multiLevelType w:val="hybridMultilevel"/>
    <w:tmpl w:val="128AB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428"/>
    <w:multiLevelType w:val="hybridMultilevel"/>
    <w:tmpl w:val="9D24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CCD"/>
    <w:multiLevelType w:val="hybridMultilevel"/>
    <w:tmpl w:val="4010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063"/>
    <w:multiLevelType w:val="hybridMultilevel"/>
    <w:tmpl w:val="9C28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A77"/>
    <w:multiLevelType w:val="hybridMultilevel"/>
    <w:tmpl w:val="B730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53E1"/>
    <w:multiLevelType w:val="hybridMultilevel"/>
    <w:tmpl w:val="43A0E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F0ECA"/>
    <w:multiLevelType w:val="multilevel"/>
    <w:tmpl w:val="FAF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652FC"/>
    <w:multiLevelType w:val="hybridMultilevel"/>
    <w:tmpl w:val="9DE26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0760"/>
    <w:multiLevelType w:val="hybridMultilevel"/>
    <w:tmpl w:val="2536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A4D90"/>
    <w:multiLevelType w:val="hybridMultilevel"/>
    <w:tmpl w:val="86C6B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A25CF"/>
    <w:multiLevelType w:val="hybridMultilevel"/>
    <w:tmpl w:val="BB727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4A"/>
    <w:rsid w:val="000353FF"/>
    <w:rsid w:val="0017565A"/>
    <w:rsid w:val="00194B76"/>
    <w:rsid w:val="002915F1"/>
    <w:rsid w:val="002E6274"/>
    <w:rsid w:val="00365DF3"/>
    <w:rsid w:val="00385D47"/>
    <w:rsid w:val="003A0342"/>
    <w:rsid w:val="003D55A0"/>
    <w:rsid w:val="003F0024"/>
    <w:rsid w:val="004375AB"/>
    <w:rsid w:val="004A0E85"/>
    <w:rsid w:val="00602C16"/>
    <w:rsid w:val="006B0C8A"/>
    <w:rsid w:val="006D6280"/>
    <w:rsid w:val="00821D27"/>
    <w:rsid w:val="009A3179"/>
    <w:rsid w:val="00A140C8"/>
    <w:rsid w:val="00AF2D2A"/>
    <w:rsid w:val="00B604C4"/>
    <w:rsid w:val="00C0667A"/>
    <w:rsid w:val="00C16D8E"/>
    <w:rsid w:val="00CC25B3"/>
    <w:rsid w:val="00CD0972"/>
    <w:rsid w:val="00D85917"/>
    <w:rsid w:val="00DA57FD"/>
    <w:rsid w:val="00E0044A"/>
    <w:rsid w:val="00E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FE4F"/>
  <w15:chartTrackingRefBased/>
  <w15:docId w15:val="{B6FA386A-55A9-4440-B221-D8BB912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00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004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4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004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0044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044A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044A"/>
    <w:pPr>
      <w:ind w:left="720"/>
      <w:contextualSpacing/>
    </w:pPr>
  </w:style>
  <w:style w:type="paragraph" w:styleId="NoSpacing">
    <w:name w:val="No Spacing"/>
    <w:uiPriority w:val="1"/>
    <w:qFormat/>
    <w:rsid w:val="003D55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56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FD"/>
  </w:style>
  <w:style w:type="paragraph" w:styleId="Footer">
    <w:name w:val="footer"/>
    <w:basedOn w:val="Normal"/>
    <w:link w:val="FooterChar"/>
    <w:uiPriority w:val="99"/>
    <w:unhideWhenUsed/>
    <w:rsid w:val="00DA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E6D3-FB27-4375-A625-9A830B07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Clayton</dc:creator>
  <cp:keywords/>
  <dc:description/>
  <cp:lastModifiedBy>Joanne Clayton</cp:lastModifiedBy>
  <cp:revision>4</cp:revision>
  <dcterms:created xsi:type="dcterms:W3CDTF">2021-06-29T11:22:00Z</dcterms:created>
  <dcterms:modified xsi:type="dcterms:W3CDTF">2021-06-29T11:26:00Z</dcterms:modified>
</cp:coreProperties>
</file>